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  <w:r>
        <w:rPr/>
        <w:pict>
          <v:group style="position:absolute;margin-left:0pt;margin-top:0pt;width:63.45pt;height:44.35pt;mso-position-horizontal-relative:page;mso-position-vertical-relative:page;z-index:251662336" coordorigin="0,0" coordsize="1269,887">
            <v:rect style="position:absolute;left:10;top:479;width:1249;height:398" filled="false" stroked="true" strokeweight="1pt" strokecolor="#000000">
              <v:stroke dashstyle="solid"/>
            </v:rect>
            <v:rect style="position:absolute;left:10;top:10;width:1249;height:398" filled="false" stroked="true" strokeweight="1pt" strokecolor="#000000">
              <v:stroke dashstyl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20;top:453;width:1229;height:414" type="#_x0000_t202" filled="true" fillcolor="#bfbfbf" stroked="false">
              <v:textbox inset="0,0,0,0">
                <w:txbxContent>
                  <w:p>
                    <w:pPr>
                      <w:spacing w:before="62"/>
                      <w:ind w:left="261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Reset</w:t>
                    </w:r>
                  </w:p>
                </w:txbxContent>
              </v:textbox>
              <v:fill type="solid"/>
              <w10:wrap type="none"/>
            </v:shape>
            <v:shape style="position:absolute;left:20;top:20;width:1229;height:414" type="#_x0000_t202" filled="true" fillcolor="#bfffff" stroked="false">
              <v:textbox inset="0,0,0,0">
                <w:txbxContent>
                  <w:p>
                    <w:pPr>
                      <w:spacing w:before="26"/>
                      <w:ind w:left="336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Print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</w:p>
    <w:p>
      <w:pPr>
        <w:pStyle w:val="BodyText"/>
        <w:rPr>
          <w:rFonts w:ascii="Times New Roman"/>
        </w:rPr>
      </w:pPr>
    </w:p>
    <w:p>
      <w:pPr>
        <w:spacing w:before="256"/>
        <w:ind w:left="1000" w:right="0" w:firstLine="0"/>
        <w:jc w:val="left"/>
        <w:rPr>
          <w:b/>
          <w:sz w:val="28"/>
        </w:rPr>
      </w:pPr>
      <w:r>
        <w:rPr>
          <w:b/>
          <w:sz w:val="28"/>
        </w:rPr>
        <w:t>Georgia Notary Public Contact Information Change Form</w:t>
      </w:r>
    </w:p>
    <w:p>
      <w:pPr>
        <w:spacing w:before="119"/>
        <w:ind w:left="100" w:right="0" w:firstLine="0"/>
        <w:jc w:val="left"/>
        <w:rPr>
          <w:sz w:val="24"/>
        </w:rPr>
      </w:pPr>
      <w:r>
        <w:rPr>
          <w:sz w:val="24"/>
        </w:rPr>
        <w:t>All requests are directed to the notary’s commissioning county Clerk of Superior Court.</w:t>
      </w:r>
    </w:p>
    <w:p>
      <w:pPr>
        <w:pStyle w:val="Heading1"/>
        <w:spacing w:before="119"/>
      </w:pPr>
      <w:r>
        <w:rPr/>
        <w:t>Name Changes: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  <w:tab w:pos="461" w:val="left" w:leader="none"/>
        </w:tabs>
        <w:spacing w:line="240" w:lineRule="auto" w:before="2" w:after="0"/>
        <w:ind w:left="460" w:right="299" w:hanging="360"/>
        <w:jc w:val="left"/>
        <w:rPr>
          <w:sz w:val="20"/>
        </w:rPr>
      </w:pPr>
      <w:r>
        <w:rPr>
          <w:b/>
          <w:sz w:val="20"/>
          <w:u w:val="thick"/>
        </w:rPr>
        <w:t>Most</w:t>
      </w:r>
      <w:r>
        <w:rPr>
          <w:b/>
          <w:sz w:val="20"/>
        </w:rPr>
        <w:t> </w:t>
      </w:r>
      <w:r>
        <w:rPr>
          <w:sz w:val="20"/>
        </w:rPr>
        <w:t>counties require personal appearance for name changes; please contact your</w:t>
      </w:r>
      <w:r>
        <w:rPr>
          <w:spacing w:val="-24"/>
          <w:sz w:val="20"/>
        </w:rPr>
        <w:t> </w:t>
      </w:r>
      <w:r>
        <w:rPr>
          <w:sz w:val="20"/>
        </w:rPr>
        <w:t>commissioning county for specific instructions (</w:t>
      </w:r>
      <w:hyperlink r:id="rId5">
        <w:r>
          <w:rPr>
            <w:color w:val="0000FF"/>
            <w:sz w:val="20"/>
            <w:u w:val="single" w:color="0000FF"/>
          </w:rPr>
          <w:t>www.gsccca.org/clerks</w:t>
        </w:r>
        <w:r>
          <w:rPr>
            <w:color w:val="0000FF"/>
            <w:sz w:val="20"/>
          </w:rPr>
          <w:t> </w:t>
        </w:r>
      </w:hyperlink>
      <w:r>
        <w:rPr>
          <w:sz w:val="20"/>
        </w:rPr>
        <w:t>for contact</w:t>
      </w:r>
      <w:r>
        <w:rPr>
          <w:spacing w:val="-4"/>
          <w:sz w:val="20"/>
        </w:rPr>
        <w:t> </w:t>
      </w:r>
      <w:r>
        <w:rPr>
          <w:sz w:val="20"/>
        </w:rPr>
        <w:t>information).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  <w:tab w:pos="461" w:val="left" w:leader="none"/>
        </w:tabs>
        <w:spacing w:line="240" w:lineRule="auto" w:before="0" w:after="0"/>
        <w:ind w:left="460" w:right="131" w:hanging="360"/>
        <w:jc w:val="left"/>
        <w:rPr>
          <w:sz w:val="20"/>
        </w:rPr>
      </w:pPr>
      <w:r>
        <w:rPr>
          <w:sz w:val="20"/>
        </w:rPr>
        <w:t>Once you have received confirmation from the appointing Clerk of Superior Court (typically an amended notary certificate of appointment) and you have obtained a new seal bearing the new</w:t>
      </w:r>
      <w:r>
        <w:rPr>
          <w:spacing w:val="-24"/>
          <w:sz w:val="20"/>
        </w:rPr>
        <w:t> </w:t>
      </w:r>
      <w:r>
        <w:rPr>
          <w:sz w:val="20"/>
        </w:rPr>
        <w:t>name exactly as indicated in the confirmation, you may officially begin signing your new name on notarial certificates.</w:t>
      </w:r>
    </w:p>
    <w:p>
      <w:pPr>
        <w:pStyle w:val="Heading1"/>
      </w:pPr>
      <w:r>
        <w:rPr/>
        <w:t>Address Changes: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  <w:tab w:pos="461" w:val="left" w:leader="none"/>
        </w:tabs>
        <w:spacing w:line="237" w:lineRule="auto" w:before="6" w:after="0"/>
        <w:ind w:left="460" w:right="119" w:hanging="360"/>
        <w:jc w:val="left"/>
        <w:rPr>
          <w:sz w:val="20"/>
        </w:rPr>
      </w:pPr>
      <w:r>
        <w:rPr/>
        <w:pict>
          <v:group style="position:absolute;margin-left:136.145004pt;margin-top:149.782196pt;width:9.4pt;height:52.2pt;mso-position-horizontal-relative:page;mso-position-vertical-relative:paragraph;z-index:-251855872" coordorigin="2723,2996" coordsize="188,1044">
            <v:rect style="position:absolute;left:2732;top:3005;width:168;height:168" filled="false" stroked="true" strokeweight="1pt" strokecolor="#000000">
              <v:stroke dashstyle="solid"/>
            </v:rect>
            <v:rect style="position:absolute;left:2732;top:3219;width:168;height:168" filled="false" stroked="true" strokeweight="1pt" strokecolor="#000000">
              <v:stroke dashstyle="solid"/>
            </v:rect>
            <v:rect style="position:absolute;left:2732;top:3433;width:168;height:168" filled="false" stroked="true" strokeweight="1pt" strokecolor="#000000">
              <v:stroke dashstyle="solid"/>
            </v:rect>
            <v:rect style="position:absolute;left:2732;top:3647;width:168;height:168" filled="false" stroked="true" strokeweight="1pt" strokecolor="#000000">
              <v:stroke dashstyle="solid"/>
            </v:rect>
            <v:rect style="position:absolute;left:2732;top:3861;width:168;height:168" filled="false" stroked="true" strokeweight="1pt" strokecolor="#000000">
              <v:stroke dashstyle="solid"/>
            </v:rect>
            <w10:wrap type="none"/>
          </v:group>
        </w:pict>
      </w:r>
      <w:r>
        <w:rPr>
          <w:sz w:val="20"/>
        </w:rPr>
        <w:t>If you have moved to another county, you remain a notary of the original commissioning county until your current term expires and may continue to use your existing seal/stamp. When your term</w:t>
      </w:r>
      <w:r>
        <w:rPr>
          <w:spacing w:val="-35"/>
          <w:sz w:val="20"/>
        </w:rPr>
        <w:t> </w:t>
      </w:r>
      <w:r>
        <w:rPr>
          <w:sz w:val="20"/>
        </w:rPr>
        <w:t>expires, you will then apply as a new notary in your new county of</w:t>
      </w:r>
      <w:r>
        <w:rPr>
          <w:spacing w:val="-4"/>
          <w:sz w:val="20"/>
        </w:rPr>
        <w:t> </w:t>
      </w:r>
      <w:r>
        <w:rPr>
          <w:sz w:val="20"/>
        </w:rPr>
        <w:t>residence.</w:t>
      </w:r>
    </w:p>
    <w:p>
      <w:pPr>
        <w:pStyle w:val="BodyText"/>
        <w:spacing w:before="6"/>
        <w:rPr>
          <w:sz w:val="16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89"/>
        <w:gridCol w:w="6301"/>
      </w:tblGrid>
      <w:tr>
        <w:trPr>
          <w:trHeight w:val="431" w:hRule="atLeast"/>
        </w:trPr>
        <w:tc>
          <w:tcPr>
            <w:tcW w:w="2989" w:type="dxa"/>
          </w:tcPr>
          <w:p>
            <w:pPr>
              <w:pStyle w:val="TableParagraph"/>
              <w:spacing w:before="84"/>
              <w:ind w:right="9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Date:</w:t>
            </w:r>
          </w:p>
        </w:tc>
        <w:tc>
          <w:tcPr>
            <w:tcW w:w="63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2" w:hRule="atLeast"/>
        </w:trPr>
        <w:tc>
          <w:tcPr>
            <w:tcW w:w="2989" w:type="dxa"/>
          </w:tcPr>
          <w:p>
            <w:pPr>
              <w:pStyle w:val="TableParagraph"/>
              <w:spacing w:before="84"/>
              <w:ind w:right="9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Commissioning County:</w:t>
            </w:r>
          </w:p>
        </w:tc>
        <w:tc>
          <w:tcPr>
            <w:tcW w:w="63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2989" w:type="dxa"/>
          </w:tcPr>
          <w:p>
            <w:pPr>
              <w:pStyle w:val="TableParagraph"/>
              <w:spacing w:before="86"/>
              <w:ind w:right="9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Expiration Date:</w:t>
            </w:r>
          </w:p>
        </w:tc>
        <w:tc>
          <w:tcPr>
            <w:tcW w:w="63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2989" w:type="dxa"/>
          </w:tcPr>
          <w:p>
            <w:pPr>
              <w:pStyle w:val="TableParagraph"/>
              <w:spacing w:line="248" w:lineRule="exact"/>
              <w:ind w:right="9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Notary reference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number</w:t>
            </w:r>
          </w:p>
          <w:p>
            <w:pPr>
              <w:pStyle w:val="TableParagraph"/>
              <w:spacing w:line="237" w:lineRule="exact" w:before="1"/>
              <w:ind w:right="9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(if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known):</w:t>
            </w:r>
          </w:p>
        </w:tc>
        <w:tc>
          <w:tcPr>
            <w:tcW w:w="63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046" w:hRule="atLeast"/>
        </w:trPr>
        <w:tc>
          <w:tcPr>
            <w:tcW w:w="9290" w:type="dxa"/>
            <w:gridSpan w:val="2"/>
          </w:tcPr>
          <w:p>
            <w:pPr>
              <w:pStyle w:val="TableParagraph"/>
              <w:spacing w:line="248" w:lineRule="exact"/>
              <w:ind w:left="827"/>
              <w:rPr>
                <w:b/>
                <w:sz w:val="22"/>
              </w:rPr>
            </w:pPr>
            <w:r>
              <w:rPr>
                <w:b/>
                <w:sz w:val="22"/>
              </w:rPr>
              <w:t>Reason for Change:</w:t>
            </w:r>
          </w:p>
          <w:p>
            <w:pPr>
              <w:pStyle w:val="TableParagraph"/>
              <w:spacing w:line="207" w:lineRule="exact"/>
              <w:ind w:left="1547"/>
              <w:rPr>
                <w:sz w:val="18"/>
              </w:rPr>
            </w:pPr>
            <w:r>
              <w:rPr>
                <w:b/>
                <w:sz w:val="18"/>
              </w:rPr>
              <w:t>Name Change </w:t>
            </w:r>
            <w:r>
              <w:rPr>
                <w:sz w:val="18"/>
              </w:rPr>
              <w:t>(include supporting document and updated driver’s license or id card)</w:t>
            </w:r>
          </w:p>
          <w:p>
            <w:pPr>
              <w:pStyle w:val="TableParagraph"/>
              <w:spacing w:line="206" w:lineRule="exact"/>
              <w:ind w:left="1547"/>
              <w:rPr>
                <w:sz w:val="18"/>
              </w:rPr>
            </w:pPr>
            <w:r>
              <w:rPr>
                <w:b/>
                <w:sz w:val="18"/>
              </w:rPr>
              <w:t>Address Change </w:t>
            </w:r>
            <w:r>
              <w:rPr>
                <w:sz w:val="18"/>
              </w:rPr>
              <w:t>(include updated driver’s license or id card)</w:t>
            </w:r>
          </w:p>
          <w:p>
            <w:pPr>
              <w:pStyle w:val="TableParagraph"/>
              <w:spacing w:line="207" w:lineRule="exact"/>
              <w:ind w:left="1547"/>
              <w:rPr>
                <w:sz w:val="18"/>
              </w:rPr>
            </w:pPr>
            <w:r>
              <w:rPr>
                <w:b/>
                <w:sz w:val="18"/>
              </w:rPr>
              <w:t>Lost or Stolen Seal </w:t>
            </w:r>
            <w:r>
              <w:rPr>
                <w:sz w:val="18"/>
              </w:rPr>
              <w:t>(it is recommended you change the way you are commissioned)</w:t>
            </w:r>
          </w:p>
          <w:p>
            <w:pPr>
              <w:pStyle w:val="TableParagraph"/>
              <w:spacing w:line="207" w:lineRule="exact" w:before="2"/>
              <w:ind w:left="1547"/>
              <w:rPr>
                <w:sz w:val="18"/>
              </w:rPr>
            </w:pPr>
            <w:r>
              <w:rPr>
                <w:b/>
                <w:sz w:val="18"/>
              </w:rPr>
              <w:t>Signature Change </w:t>
            </w:r>
            <w:r>
              <w:rPr>
                <w:sz w:val="18"/>
              </w:rPr>
              <w:t>(you must appear in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person)</w:t>
            </w:r>
          </w:p>
          <w:p>
            <w:pPr>
              <w:pStyle w:val="TableParagraph"/>
              <w:spacing w:line="207" w:lineRule="exact"/>
              <w:ind w:left="1547"/>
              <w:rPr>
                <w:b/>
                <w:sz w:val="18"/>
              </w:rPr>
            </w:pPr>
            <w:r>
              <w:rPr>
                <w:b/>
                <w:sz w:val="18"/>
              </w:rPr>
              <w:t>Telephone Number or Email Address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Change</w:t>
            </w:r>
          </w:p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Comments:</w:t>
            </w:r>
          </w:p>
        </w:tc>
      </w:tr>
    </w:tbl>
    <w:p>
      <w:pPr>
        <w:pStyle w:val="BodyText"/>
        <w:spacing w:before="11"/>
        <w:rPr>
          <w:sz w:val="13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88"/>
        <w:gridCol w:w="3601"/>
        <w:gridCol w:w="3601"/>
      </w:tblGrid>
      <w:tr>
        <w:trPr>
          <w:trHeight w:val="254" w:hRule="atLeast"/>
        </w:trPr>
        <w:tc>
          <w:tcPr>
            <w:tcW w:w="2088" w:type="dxa"/>
          </w:tcPr>
          <w:p>
            <w:pPr>
              <w:pStyle w:val="TableParagraph"/>
              <w:spacing w:line="234" w:lineRule="exact"/>
              <w:ind w:left="376"/>
              <w:rPr>
                <w:sz w:val="22"/>
              </w:rPr>
            </w:pPr>
            <w:r>
              <w:rPr>
                <w:sz w:val="22"/>
              </w:rPr>
              <w:t>(Please Print)</w:t>
            </w:r>
          </w:p>
        </w:tc>
        <w:tc>
          <w:tcPr>
            <w:tcW w:w="3601" w:type="dxa"/>
          </w:tcPr>
          <w:p>
            <w:pPr>
              <w:pStyle w:val="TableParagraph"/>
              <w:spacing w:line="234" w:lineRule="exact"/>
              <w:ind w:left="436"/>
              <w:rPr>
                <w:sz w:val="22"/>
              </w:rPr>
            </w:pPr>
            <w:r>
              <w:rPr>
                <w:sz w:val="22"/>
              </w:rPr>
              <w:t>As Currently Commissioned</w:t>
            </w:r>
          </w:p>
        </w:tc>
        <w:tc>
          <w:tcPr>
            <w:tcW w:w="3601" w:type="dxa"/>
          </w:tcPr>
          <w:p>
            <w:pPr>
              <w:pStyle w:val="TableParagraph"/>
              <w:spacing w:line="234" w:lineRule="exact"/>
              <w:ind w:left="1192"/>
              <w:rPr>
                <w:sz w:val="22"/>
              </w:rPr>
            </w:pPr>
            <w:r>
              <w:rPr>
                <w:sz w:val="22"/>
              </w:rPr>
              <w:t>Changed To</w:t>
            </w:r>
          </w:p>
        </w:tc>
      </w:tr>
      <w:tr>
        <w:trPr>
          <w:trHeight w:val="431" w:hRule="atLeast"/>
        </w:trPr>
        <w:tc>
          <w:tcPr>
            <w:tcW w:w="2088" w:type="dxa"/>
          </w:tcPr>
          <w:p>
            <w:pPr>
              <w:pStyle w:val="TableParagraph"/>
              <w:spacing w:before="86"/>
              <w:ind w:right="9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Name</w:t>
            </w:r>
          </w:p>
        </w:tc>
        <w:tc>
          <w:tcPr>
            <w:tcW w:w="36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2088" w:type="dxa"/>
          </w:tcPr>
          <w:p>
            <w:pPr>
              <w:pStyle w:val="TableParagraph"/>
              <w:spacing w:before="86"/>
              <w:ind w:right="93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Address line 1</w:t>
            </w:r>
          </w:p>
        </w:tc>
        <w:tc>
          <w:tcPr>
            <w:tcW w:w="36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3" w:hRule="atLeast"/>
        </w:trPr>
        <w:tc>
          <w:tcPr>
            <w:tcW w:w="2088" w:type="dxa"/>
          </w:tcPr>
          <w:p>
            <w:pPr>
              <w:pStyle w:val="TableParagraph"/>
              <w:spacing w:before="86"/>
              <w:ind w:right="93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Address line 2</w:t>
            </w:r>
          </w:p>
        </w:tc>
        <w:tc>
          <w:tcPr>
            <w:tcW w:w="36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2088" w:type="dxa"/>
          </w:tcPr>
          <w:p>
            <w:pPr>
              <w:pStyle w:val="TableParagraph"/>
              <w:spacing w:before="84"/>
              <w:ind w:right="93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City</w:t>
            </w:r>
          </w:p>
        </w:tc>
        <w:tc>
          <w:tcPr>
            <w:tcW w:w="36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2088" w:type="dxa"/>
          </w:tcPr>
          <w:p>
            <w:pPr>
              <w:pStyle w:val="TableParagraph"/>
              <w:spacing w:before="84"/>
              <w:ind w:right="94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State</w:t>
            </w:r>
          </w:p>
        </w:tc>
        <w:tc>
          <w:tcPr>
            <w:tcW w:w="36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2088" w:type="dxa"/>
          </w:tcPr>
          <w:p>
            <w:pPr>
              <w:pStyle w:val="TableParagraph"/>
              <w:spacing w:before="84"/>
              <w:ind w:right="93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Zip Code</w:t>
            </w:r>
          </w:p>
        </w:tc>
        <w:tc>
          <w:tcPr>
            <w:tcW w:w="36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2088" w:type="dxa"/>
          </w:tcPr>
          <w:p>
            <w:pPr>
              <w:pStyle w:val="TableParagraph"/>
              <w:spacing w:before="86"/>
              <w:ind w:right="9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Phone</w:t>
            </w:r>
          </w:p>
        </w:tc>
        <w:tc>
          <w:tcPr>
            <w:tcW w:w="36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4" w:hRule="atLeast"/>
        </w:trPr>
        <w:tc>
          <w:tcPr>
            <w:tcW w:w="2088" w:type="dxa"/>
          </w:tcPr>
          <w:p>
            <w:pPr>
              <w:pStyle w:val="TableParagraph"/>
              <w:spacing w:before="86"/>
              <w:ind w:right="9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E-mail Address</w:t>
            </w:r>
          </w:p>
        </w:tc>
        <w:tc>
          <w:tcPr>
            <w:tcW w:w="36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9"/>
      </w:pPr>
      <w:r>
        <w:rPr/>
        <w:pict>
          <v:shape style="position:absolute;margin-left:73.463997pt;margin-top:14.25116pt;width:214.25pt;height:.1pt;mso-position-horizontal-relative:page;mso-position-vertical-relative:paragraph;z-index:-251658240;mso-wrap-distance-left:0;mso-wrap-distance-right:0" coordorigin="1469,285" coordsize="4285,0" path="m1469,285l5754,285e" filled="false" stroked="true" strokeweight=".69552pt" strokecolor="#000000">
            <v:path arrowok="t"/>
            <v:stroke dashstyle="solid"/>
            <w10:wrap type="topAndBottom"/>
          </v:shape>
        </w:pict>
      </w:r>
    </w:p>
    <w:p>
      <w:pPr>
        <w:spacing w:before="0"/>
        <w:ind w:left="100" w:right="0" w:firstLine="0"/>
        <w:jc w:val="left"/>
        <w:rPr>
          <w:sz w:val="22"/>
        </w:rPr>
      </w:pPr>
      <w:r>
        <w:rPr>
          <w:sz w:val="22"/>
        </w:rPr>
        <w:t>Notary Signature</w:t>
      </w:r>
    </w:p>
    <w:p>
      <w:pPr>
        <w:tabs>
          <w:tab w:pos="4384" w:val="left" w:leader="none"/>
        </w:tabs>
        <w:spacing w:before="116" w:after="10"/>
        <w:ind w:left="100" w:right="0" w:firstLine="0"/>
        <w:jc w:val="left"/>
        <w:rPr>
          <w:b/>
          <w:sz w:val="20"/>
        </w:rPr>
      </w:pPr>
      <w:r>
        <w:rPr>
          <w:sz w:val="20"/>
        </w:rPr>
        <w:t>Bring</w:t>
      </w:r>
      <w:r>
        <w:rPr>
          <w:spacing w:val="-3"/>
          <w:sz w:val="20"/>
        </w:rPr>
        <w:t> </w:t>
      </w:r>
      <w:r>
        <w:rPr>
          <w:sz w:val="20"/>
        </w:rPr>
        <w:t>to:</w:t>
        <w:tab/>
      </w:r>
      <w:r>
        <w:rPr>
          <w:b/>
          <w:sz w:val="20"/>
        </w:rPr>
        <w:t>AND</w:t>
      </w: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72"/>
        <w:gridCol w:w="4431"/>
      </w:tblGrid>
      <w:tr>
        <w:trPr>
          <w:trHeight w:val="1141" w:hRule="atLeast"/>
        </w:trPr>
        <w:tc>
          <w:tcPr>
            <w:tcW w:w="4572" w:type="dxa"/>
          </w:tcPr>
          <w:p>
            <w:pPr>
              <w:pStyle w:val="TableParagraph"/>
              <w:ind w:left="561" w:right="191" w:hanging="362"/>
              <w:rPr>
                <w:sz w:val="20"/>
              </w:rPr>
            </w:pPr>
            <w:r>
              <w:rPr>
                <w:sz w:val="20"/>
              </w:rPr>
              <w:t>1. Wilkinson County </w:t>
            </w:r>
            <w:hyperlink r:id="rId5">
              <w:r>
                <w:rPr>
                  <w:sz w:val="20"/>
                </w:rPr>
                <w:t>Clerk of Superior Court</w:t>
              </w:r>
            </w:hyperlink>
            <w:r>
              <w:rPr>
                <w:sz w:val="20"/>
              </w:rPr>
              <w:t> 100 Bacon Street Irwinton, GA 31032 Phone: (478) 946 - 4314</w:t>
            </w:r>
          </w:p>
        </w:tc>
        <w:tc>
          <w:tcPr>
            <w:tcW w:w="4431" w:type="dxa"/>
          </w:tcPr>
          <w:p>
            <w:pPr>
              <w:pStyle w:val="TableParagraph"/>
              <w:ind w:left="740" w:hanging="361"/>
              <w:rPr>
                <w:sz w:val="20"/>
              </w:rPr>
            </w:pPr>
            <w:r>
              <w:rPr>
                <w:sz w:val="20"/>
              </w:rPr>
              <w:t>2. Mail/Email to: GSCCCA Notary Division 1875 Century Blvd Ste 100</w:t>
            </w:r>
          </w:p>
          <w:p>
            <w:pPr>
              <w:pStyle w:val="TableParagraph"/>
              <w:spacing w:line="229" w:lineRule="exact"/>
              <w:ind w:left="740"/>
              <w:rPr>
                <w:sz w:val="20"/>
              </w:rPr>
            </w:pPr>
            <w:r>
              <w:rPr>
                <w:sz w:val="20"/>
              </w:rPr>
              <w:t>Atlanta</w:t>
            </w:r>
            <w:hyperlink r:id="rId6">
              <w:r>
                <w:rPr>
                  <w:sz w:val="20"/>
                </w:rPr>
                <w:t>, GA 30345</w:t>
              </w:r>
            </w:hyperlink>
          </w:p>
          <w:p>
            <w:pPr>
              <w:pStyle w:val="TableParagraph"/>
              <w:spacing w:line="230" w:lineRule="exact"/>
              <w:ind w:left="740" w:right="984"/>
              <w:rPr>
                <w:sz w:val="20"/>
              </w:rPr>
            </w:pPr>
            <w:r>
              <w:rPr>
                <w:sz w:val="20"/>
              </w:rPr>
              <w:t>Email: </w:t>
            </w:r>
            <w:hyperlink r:id="rId6">
              <w:r>
                <w:rPr>
                  <w:color w:val="0000FF"/>
                  <w:sz w:val="20"/>
                  <w:u w:val="single" w:color="0000FF"/>
                </w:rPr>
                <w:t>notary@gsccca.org</w:t>
              </w:r>
            </w:hyperlink>
            <w:r>
              <w:rPr>
                <w:color w:val="0000FF"/>
                <w:sz w:val="20"/>
              </w:rPr>
              <w:t> </w:t>
            </w:r>
            <w:r>
              <w:rPr>
                <w:sz w:val="20"/>
              </w:rPr>
              <w:t>Fax: (404) 327-7887</w:t>
            </w:r>
          </w:p>
        </w:tc>
      </w:tr>
    </w:tbl>
    <w:p>
      <w:pPr>
        <w:spacing w:before="111"/>
        <w:ind w:left="100" w:right="0" w:firstLine="0"/>
        <w:jc w:val="left"/>
        <w:rPr>
          <w:rFonts w:ascii="Times New Roman"/>
          <w:sz w:val="16"/>
        </w:rPr>
      </w:pPr>
      <w:r>
        <w:rPr>
          <w:rFonts w:ascii="Times New Roman"/>
          <w:sz w:val="16"/>
        </w:rPr>
        <w:t>Notary Public Contact Information Change Form Ver G</w:t>
      </w:r>
    </w:p>
    <w:sectPr>
      <w:type w:val="continuous"/>
      <w:pgSz w:w="12240" w:h="15840"/>
      <w:pgMar w:top="0" w:bottom="280" w:left="1340" w:right="1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460" w:hanging="360"/>
      </w:pPr>
      <w:rPr>
        <w:rFonts w:hint="default" w:ascii="Symbol" w:hAnsi="Symbol" w:eastAsia="Symbol" w:cs="Symbol"/>
        <w:w w:val="99"/>
        <w:sz w:val="20"/>
        <w:szCs w:val="20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366" w:hanging="36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272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178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084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4990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5896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6802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7708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en-us"/>
    </w:rPr>
  </w:style>
  <w:style w:styleId="Heading1" w:type="paragraph">
    <w:name w:val="Heading 1"/>
    <w:basedOn w:val="Normal"/>
    <w:uiPriority w:val="1"/>
    <w:qFormat/>
    <w:pPr>
      <w:spacing w:before="115"/>
      <w:ind w:left="100"/>
      <w:outlineLvl w:val="1"/>
    </w:pPr>
    <w:rPr>
      <w:rFonts w:ascii="Arial" w:hAnsi="Arial" w:eastAsia="Arial" w:cs="Arial"/>
      <w:b/>
      <w:bCs/>
      <w:sz w:val="20"/>
      <w:szCs w:val="20"/>
      <w:lang w:val="en-us" w:eastAsia="en-us" w:bidi="en-us"/>
    </w:rPr>
  </w:style>
  <w:style w:styleId="ListParagraph" w:type="paragraph">
    <w:name w:val="List Paragraph"/>
    <w:basedOn w:val="Normal"/>
    <w:uiPriority w:val="1"/>
    <w:qFormat/>
    <w:pPr>
      <w:ind w:left="460" w:right="119" w:hanging="360"/>
    </w:pPr>
    <w:rPr>
      <w:rFonts w:ascii="Arial" w:hAnsi="Arial" w:eastAsia="Arial" w:cs="Arial"/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gsccca.org/clerks" TargetMode="External"/><Relationship Id="rId6" Type="http://schemas.openxmlformats.org/officeDocument/2006/relationships/hyperlink" Target="mailto:notary@gsccca.org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Keesom</dc:creator>
  <dc:title>Notary Public Name and /or Change of Address Form</dc:title>
  <dcterms:created xsi:type="dcterms:W3CDTF">2024-04-19T12:32:32Z</dcterms:created>
  <dcterms:modified xsi:type="dcterms:W3CDTF">2024-04-19T12:32:32Z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2024-04-19T00:00:00Z</vt:filetime>
  </property>
</Properties>
</file>